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11"/>
        <w:tblW w:w="143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38"/>
        <w:gridCol w:w="6045"/>
        <w:gridCol w:w="2100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绍兴市统计局合法性审查事项目录清单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经典黑体简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经典黑体简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经典黑体简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经典黑体简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经典黑体简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经典黑体简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经典黑体简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经典黑体简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经典黑体简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经典黑体简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重大行政决策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事项</w:t>
            </w:r>
          </w:p>
        </w:tc>
        <w:tc>
          <w:tcPr>
            <w:tcW w:w="2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全市统计发展改革全局的行政决策事项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关系全市统计发展全局，社会影响面广，涉及公民、法人和其他组织切身利益的行政决策事项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执法监督局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制定或修订重大统计行政规范性文件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关系全市统计发展改革全局的重大规范性文件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执法监督局</w:t>
            </w:r>
          </w:p>
        </w:tc>
        <w:tc>
          <w:tcPr>
            <w:tcW w:w="1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执法监督管理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类文件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统计领域高频行政处罚事项自由裁量细化标准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统计领域高频行政处罚事项自由裁量细化标准设定、修改、废止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执法监督局、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相关专业处室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规范性文件清理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定期开展规范性文件清理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执法监督局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重大行政执法决定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直接关系行政相对人、第三人重大权益，需要经听证程序作出的；案件情况疑难复杂的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执法监督局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重大行政协议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政府机构与社会资本合作的协议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局机关各处室、下属各单位和社会资本合作的协议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局机关各处室、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下属各单位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其他行政协议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包括但不限于服务合作、委托合作等协议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其它合法性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审查事项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政务信息公开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主动公开和依申请公开内容审查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执法监督局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兜底条款</w:t>
            </w:r>
          </w:p>
        </w:tc>
      </w:tr>
    </w:tbl>
    <w:p>
      <w:pPr>
        <w:pStyle w:val="2"/>
        <w:rPr>
          <w:rFonts w:hint="eastAsia"/>
        </w:rPr>
      </w:pPr>
    </w:p>
    <w:p>
      <w:pPr>
        <w:snapToGrid w:val="0"/>
        <w:spacing w:line="360" w:lineRule="atLeast"/>
        <w:ind w:left="3" w:leftChars="-29" w:hanging="94" w:hangingChars="31"/>
        <w:rPr>
          <w:spacing w:val="-6"/>
        </w:rPr>
      </w:pPr>
    </w:p>
    <w:sectPr>
      <w:headerReference r:id="rId3" w:type="default"/>
      <w:footerReference r:id="rId4" w:type="default"/>
      <w:pgSz w:w="16838" w:h="11906" w:orient="landscape"/>
      <w:pgMar w:top="1588" w:right="1928" w:bottom="1474" w:left="1814" w:header="851" w:footer="1542" w:gutter="0"/>
      <w:pgNumType w:fmt="decimal"/>
      <w:cols w:space="720" w:num="1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经典黑体简">
    <w:altName w:val="方正黑体_GBK"/>
    <w:panose1 w:val="02010609000101010101"/>
    <w:charset w:val="00"/>
    <w:family w:val="auto"/>
    <w:pitch w:val="default"/>
    <w:sig w:usb0="00000000" w:usb1="00000000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59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NTM4YjFhZTZmN2JiNmI4MjRkZjhkMzgxYjEzNDUifQ=="/>
  </w:docVars>
  <w:rsids>
    <w:rsidRoot w:val="00153A41"/>
    <w:rsid w:val="000069EA"/>
    <w:rsid w:val="000169A0"/>
    <w:rsid w:val="00024431"/>
    <w:rsid w:val="00057B07"/>
    <w:rsid w:val="000811F5"/>
    <w:rsid w:val="00095A31"/>
    <w:rsid w:val="000B4430"/>
    <w:rsid w:val="000C4D3D"/>
    <w:rsid w:val="000E5B6E"/>
    <w:rsid w:val="000F6837"/>
    <w:rsid w:val="00103867"/>
    <w:rsid w:val="00106E10"/>
    <w:rsid w:val="00106FB6"/>
    <w:rsid w:val="00114A7F"/>
    <w:rsid w:val="001379FE"/>
    <w:rsid w:val="00142BA2"/>
    <w:rsid w:val="00153A41"/>
    <w:rsid w:val="00153D1A"/>
    <w:rsid w:val="00163BA7"/>
    <w:rsid w:val="001772F3"/>
    <w:rsid w:val="0019493D"/>
    <w:rsid w:val="001C0014"/>
    <w:rsid w:val="001C08C6"/>
    <w:rsid w:val="001C0AF5"/>
    <w:rsid w:val="001E289F"/>
    <w:rsid w:val="001E313A"/>
    <w:rsid w:val="0020568D"/>
    <w:rsid w:val="00213774"/>
    <w:rsid w:val="0022257C"/>
    <w:rsid w:val="002431A2"/>
    <w:rsid w:val="002532EB"/>
    <w:rsid w:val="00283178"/>
    <w:rsid w:val="00291721"/>
    <w:rsid w:val="002B6775"/>
    <w:rsid w:val="002C4A49"/>
    <w:rsid w:val="00307089"/>
    <w:rsid w:val="00341806"/>
    <w:rsid w:val="00345B67"/>
    <w:rsid w:val="0036046B"/>
    <w:rsid w:val="003A2189"/>
    <w:rsid w:val="003A28B2"/>
    <w:rsid w:val="003C08E9"/>
    <w:rsid w:val="003C485B"/>
    <w:rsid w:val="003D6247"/>
    <w:rsid w:val="003D6445"/>
    <w:rsid w:val="003E5E3B"/>
    <w:rsid w:val="003F76C4"/>
    <w:rsid w:val="00403BC0"/>
    <w:rsid w:val="00411B8B"/>
    <w:rsid w:val="00413902"/>
    <w:rsid w:val="004301FD"/>
    <w:rsid w:val="00476A55"/>
    <w:rsid w:val="00477B88"/>
    <w:rsid w:val="00481B9B"/>
    <w:rsid w:val="004A0018"/>
    <w:rsid w:val="004A4CC4"/>
    <w:rsid w:val="004B662E"/>
    <w:rsid w:val="004B7B88"/>
    <w:rsid w:val="004C16E6"/>
    <w:rsid w:val="004C2140"/>
    <w:rsid w:val="004C2436"/>
    <w:rsid w:val="004D0BAD"/>
    <w:rsid w:val="004F5424"/>
    <w:rsid w:val="004F5743"/>
    <w:rsid w:val="005051DF"/>
    <w:rsid w:val="0054409C"/>
    <w:rsid w:val="005B0EF3"/>
    <w:rsid w:val="005E2977"/>
    <w:rsid w:val="005F53B2"/>
    <w:rsid w:val="005F7731"/>
    <w:rsid w:val="006018A1"/>
    <w:rsid w:val="00634701"/>
    <w:rsid w:val="00665063"/>
    <w:rsid w:val="0067018E"/>
    <w:rsid w:val="006938DB"/>
    <w:rsid w:val="006956FD"/>
    <w:rsid w:val="006A1FE8"/>
    <w:rsid w:val="006A3E96"/>
    <w:rsid w:val="006B51AB"/>
    <w:rsid w:val="006B5535"/>
    <w:rsid w:val="006E325F"/>
    <w:rsid w:val="00720828"/>
    <w:rsid w:val="0074405E"/>
    <w:rsid w:val="00746606"/>
    <w:rsid w:val="007635BF"/>
    <w:rsid w:val="00796F6A"/>
    <w:rsid w:val="007A0FEC"/>
    <w:rsid w:val="007C7F58"/>
    <w:rsid w:val="007D147D"/>
    <w:rsid w:val="007E1492"/>
    <w:rsid w:val="007F781D"/>
    <w:rsid w:val="00845F5A"/>
    <w:rsid w:val="00865168"/>
    <w:rsid w:val="008676E9"/>
    <w:rsid w:val="00882F11"/>
    <w:rsid w:val="008A1DAB"/>
    <w:rsid w:val="008D17CA"/>
    <w:rsid w:val="008E5A99"/>
    <w:rsid w:val="008F0552"/>
    <w:rsid w:val="008F0D49"/>
    <w:rsid w:val="008F5124"/>
    <w:rsid w:val="00946383"/>
    <w:rsid w:val="0094799A"/>
    <w:rsid w:val="009620B7"/>
    <w:rsid w:val="00984CEB"/>
    <w:rsid w:val="00991E88"/>
    <w:rsid w:val="009A0DFF"/>
    <w:rsid w:val="009D243C"/>
    <w:rsid w:val="009E07ED"/>
    <w:rsid w:val="009F12D2"/>
    <w:rsid w:val="00A03B78"/>
    <w:rsid w:val="00A3468F"/>
    <w:rsid w:val="00A50BF1"/>
    <w:rsid w:val="00A51890"/>
    <w:rsid w:val="00A53183"/>
    <w:rsid w:val="00A55D19"/>
    <w:rsid w:val="00A725A9"/>
    <w:rsid w:val="00A72F7D"/>
    <w:rsid w:val="00A839F6"/>
    <w:rsid w:val="00A842BD"/>
    <w:rsid w:val="00A90335"/>
    <w:rsid w:val="00A973CD"/>
    <w:rsid w:val="00AA3962"/>
    <w:rsid w:val="00AB3D14"/>
    <w:rsid w:val="00AD3537"/>
    <w:rsid w:val="00AF4FF6"/>
    <w:rsid w:val="00B177E9"/>
    <w:rsid w:val="00B32032"/>
    <w:rsid w:val="00B81943"/>
    <w:rsid w:val="00B861FD"/>
    <w:rsid w:val="00BA340D"/>
    <w:rsid w:val="00BB2ABC"/>
    <w:rsid w:val="00C12F1A"/>
    <w:rsid w:val="00C132BC"/>
    <w:rsid w:val="00C15BD8"/>
    <w:rsid w:val="00C7192A"/>
    <w:rsid w:val="00C80F63"/>
    <w:rsid w:val="00C83BD3"/>
    <w:rsid w:val="00C973ED"/>
    <w:rsid w:val="00CD1DEB"/>
    <w:rsid w:val="00CF74ED"/>
    <w:rsid w:val="00CF79DE"/>
    <w:rsid w:val="00D16CB7"/>
    <w:rsid w:val="00D24E37"/>
    <w:rsid w:val="00D33985"/>
    <w:rsid w:val="00D3434A"/>
    <w:rsid w:val="00D64F6B"/>
    <w:rsid w:val="00D73151"/>
    <w:rsid w:val="00DB26A4"/>
    <w:rsid w:val="00DC5E34"/>
    <w:rsid w:val="00DE3E36"/>
    <w:rsid w:val="00E0728C"/>
    <w:rsid w:val="00E24B91"/>
    <w:rsid w:val="00E4313B"/>
    <w:rsid w:val="00E529DC"/>
    <w:rsid w:val="00E556D8"/>
    <w:rsid w:val="00E55B43"/>
    <w:rsid w:val="00E569A4"/>
    <w:rsid w:val="00E717F4"/>
    <w:rsid w:val="00EB0534"/>
    <w:rsid w:val="00EB20B2"/>
    <w:rsid w:val="00EB43B8"/>
    <w:rsid w:val="00F365D5"/>
    <w:rsid w:val="00F4346F"/>
    <w:rsid w:val="00F66F37"/>
    <w:rsid w:val="00F81B5D"/>
    <w:rsid w:val="00FA720E"/>
    <w:rsid w:val="00FB0B32"/>
    <w:rsid w:val="00FB3019"/>
    <w:rsid w:val="00FE6B72"/>
    <w:rsid w:val="00FF0236"/>
    <w:rsid w:val="00FF2607"/>
    <w:rsid w:val="00FF7B72"/>
    <w:rsid w:val="07EF540E"/>
    <w:rsid w:val="21664F60"/>
    <w:rsid w:val="36F23FF1"/>
    <w:rsid w:val="38C14852"/>
    <w:rsid w:val="40767496"/>
    <w:rsid w:val="433967C3"/>
    <w:rsid w:val="47FDCC27"/>
    <w:rsid w:val="4BE71B78"/>
    <w:rsid w:val="4C51CFCB"/>
    <w:rsid w:val="582E69CD"/>
    <w:rsid w:val="5DFF2A33"/>
    <w:rsid w:val="5FEB0912"/>
    <w:rsid w:val="6FF99C38"/>
    <w:rsid w:val="7277E098"/>
    <w:rsid w:val="77F37E9D"/>
    <w:rsid w:val="782C770A"/>
    <w:rsid w:val="7CD7726E"/>
    <w:rsid w:val="7F8217EB"/>
    <w:rsid w:val="F33F1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240" w:after="120"/>
      <w:ind w:left="632" w:leftChars="200"/>
      <w:outlineLvl w:val="0"/>
    </w:pPr>
    <w:rPr>
      <w:rFonts w:eastAsia="黑体"/>
      <w:bCs/>
      <w:kern w:val="44"/>
      <w:szCs w:val="44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/>
    </w:rPr>
  </w:style>
  <w:style w:type="paragraph" w:styleId="4">
    <w:name w:val="Body Text"/>
    <w:basedOn w:val="1"/>
    <w:link w:val="16"/>
    <w:uiPriority w:val="0"/>
    <w:pPr>
      <w:spacing w:line="0" w:lineRule="atLeast"/>
    </w:pPr>
    <w:rPr>
      <w:rFonts w:eastAsia="小标宋"/>
      <w:sz w:val="44"/>
      <w:szCs w:val="32"/>
    </w:r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Balloon Text"/>
    <w:basedOn w:val="1"/>
    <w:link w:val="17"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eastAsia="宋体"/>
      <w:color w:val="161874"/>
      <w:kern w:val="0"/>
      <w:sz w:val="24"/>
      <w:szCs w:val="24"/>
    </w:rPr>
  </w:style>
  <w:style w:type="paragraph" w:styleId="10">
    <w:name w:val="Title"/>
    <w:basedOn w:val="1"/>
    <w:next w:val="1"/>
    <w:link w:val="20"/>
    <w:qFormat/>
    <w:uiPriority w:val="10"/>
    <w:pPr>
      <w:spacing w:line="600" w:lineRule="exact"/>
      <w:jc w:val="center"/>
      <w:outlineLvl w:val="0"/>
    </w:pPr>
    <w:rPr>
      <w:rFonts w:ascii="等线 Light" w:hAnsi="等线 Light" w:eastAsia="方正小标宋简体" w:cs="Times New Roman"/>
      <w:bCs/>
      <w:sz w:val="44"/>
      <w:szCs w:val="32"/>
    </w:rPr>
  </w:style>
  <w:style w:type="table" w:styleId="12">
    <w:name w:val="Table Grid"/>
    <w:basedOn w:val="11"/>
    <w:uiPriority w:val="59"/>
    <w:pPr>
      <w:widowControl w:val="0"/>
      <w:jc w:val="both"/>
    </w:pPr>
    <w:rPr>
      <w:rFonts w:ascii="Times New Roman" w:hAnsi="Times New Roman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customStyle="1" w:styleId="15">
    <w:name w:val="标题 1 Char"/>
    <w:basedOn w:val="13"/>
    <w:link w:val="3"/>
    <w:uiPriority w:val="9"/>
    <w:rPr>
      <w:rFonts w:ascii="宋体" w:hAnsi="宋体" w:eastAsia="黑体"/>
      <w:bCs/>
      <w:kern w:val="44"/>
      <w:sz w:val="32"/>
      <w:szCs w:val="44"/>
    </w:rPr>
  </w:style>
  <w:style w:type="character" w:customStyle="1" w:styleId="16">
    <w:name w:val="正文文本 Char"/>
    <w:basedOn w:val="13"/>
    <w:link w:val="4"/>
    <w:uiPriority w:val="0"/>
    <w:rPr>
      <w:rFonts w:ascii="宋体" w:hAnsi="宋体" w:eastAsia="小标宋" w:cs="Times New Roman"/>
      <w:sz w:val="44"/>
      <w:szCs w:val="32"/>
    </w:rPr>
  </w:style>
  <w:style w:type="character" w:customStyle="1" w:styleId="17">
    <w:name w:val="批注框文本 Char"/>
    <w:basedOn w:val="13"/>
    <w:link w:val="6"/>
    <w:semiHidden/>
    <w:qFormat/>
    <w:uiPriority w:val="99"/>
    <w:rPr>
      <w:rFonts w:ascii="宋体" w:hAnsi="宋体" w:eastAsia="仿宋_GB2312"/>
      <w:kern w:val="2"/>
      <w:sz w:val="18"/>
      <w:szCs w:val="18"/>
    </w:rPr>
  </w:style>
  <w:style w:type="character" w:customStyle="1" w:styleId="18">
    <w:name w:val="页脚 Char"/>
    <w:basedOn w:val="13"/>
    <w:link w:val="7"/>
    <w:uiPriority w:val="99"/>
    <w:rPr>
      <w:rFonts w:ascii="宋体" w:hAnsi="宋体" w:eastAsia="方正仿宋简体"/>
      <w:sz w:val="18"/>
      <w:szCs w:val="18"/>
    </w:rPr>
  </w:style>
  <w:style w:type="character" w:customStyle="1" w:styleId="19">
    <w:name w:val="页眉 Char"/>
    <w:basedOn w:val="13"/>
    <w:link w:val="8"/>
    <w:semiHidden/>
    <w:uiPriority w:val="99"/>
    <w:rPr>
      <w:rFonts w:ascii="宋体" w:hAnsi="宋体" w:eastAsia="方正仿宋简体"/>
      <w:sz w:val="18"/>
      <w:szCs w:val="18"/>
    </w:rPr>
  </w:style>
  <w:style w:type="character" w:customStyle="1" w:styleId="20">
    <w:name w:val="标题 Char"/>
    <w:basedOn w:val="13"/>
    <w:link w:val="10"/>
    <w:uiPriority w:val="10"/>
    <w:rPr>
      <w:rFonts w:ascii="等线 Light" w:hAnsi="等线 Light" w:eastAsia="方正小标宋简体" w:cs="Times New Roman"/>
      <w:bCs/>
      <w:kern w:val="2"/>
      <w:sz w:val="44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默认段落字体 Para Char Char Char Char Char Char Char Char Char1 Char Char Char Char"/>
    <w:basedOn w:val="1"/>
    <w:uiPriority w:val="0"/>
    <w:rPr>
      <w:rFonts w:ascii="Tahoma" w:hAnsi="Tahoma" w:eastAsia="宋体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61</Characters>
  <Lines>1</Lines>
  <Paragraphs>1</Paragraphs>
  <TotalTime>13</TotalTime>
  <ScaleCrop>false</ScaleCrop>
  <LinksUpToDate>false</LinksUpToDate>
  <CharactersWithSpaces>117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2018-05-06T00:14:00Z</dcterms:created>
  <dc:creator>Windows 用户</dc:creator>
  <cp:lastModifiedBy>tjj-jxd</cp:lastModifiedBy>
  <cp:lastPrinted>2019-09-01T19:04:00Z</cp:lastPrinted>
  <dcterms:modified xsi:type="dcterms:W3CDTF">2023-06-29T10:06:24Z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95BCF3ED69CC8BD020E79C64EF586A7F</vt:lpwstr>
  </property>
</Properties>
</file>